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63" w:rsidRDefault="00FA1663" w:rsidP="00184ABF">
      <w:pPr>
        <w:spacing w:line="240" w:lineRule="auto"/>
        <w:rPr>
          <w:rFonts w:ascii="Helvetica" w:hAnsi="Helvetica" w:cs="Helvetica"/>
          <w:b/>
          <w:bCs/>
          <w:color w:val="165A8E"/>
          <w:sz w:val="24"/>
          <w:szCs w:val="24"/>
          <w:lang w:val="es-ES"/>
        </w:rPr>
      </w:pPr>
      <w:r>
        <w:rPr>
          <w:rFonts w:ascii="Helvetica" w:hAnsi="Helvetica" w:cs="Helvetica"/>
          <w:b/>
          <w:bCs/>
          <w:noProof/>
          <w:color w:val="165A8E"/>
          <w:sz w:val="24"/>
          <w:szCs w:val="24"/>
          <w:lang w:eastAsia="es-MX"/>
        </w:rPr>
        <w:drawing>
          <wp:anchor distT="0" distB="0" distL="114300" distR="114300" simplePos="0" relativeHeight="251658240" behindDoc="0" locked="0" layoutInCell="1" allowOverlap="1">
            <wp:simplePos x="0" y="0"/>
            <wp:positionH relativeFrom="column">
              <wp:posOffset>2550795</wp:posOffset>
            </wp:positionH>
            <wp:positionV relativeFrom="paragraph">
              <wp:posOffset>-75565</wp:posOffset>
            </wp:positionV>
            <wp:extent cx="415290" cy="599440"/>
            <wp:effectExtent l="19050" t="0" r="3810" b="0"/>
            <wp:wrapThrough wrapText="bothSides">
              <wp:wrapPolygon edited="0">
                <wp:start x="-991" y="0"/>
                <wp:lineTo x="-991" y="20593"/>
                <wp:lineTo x="21798" y="20593"/>
                <wp:lineTo x="21798" y="0"/>
                <wp:lineTo x="-991" y="0"/>
              </wp:wrapPolygon>
            </wp:wrapThrough>
            <wp:docPr id="1" name="0 Imagen" descr="Logo Pio X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o Xll.jpg"/>
                    <pic:cNvPicPr/>
                  </pic:nvPicPr>
                  <pic:blipFill>
                    <a:blip r:embed="rId5" cstate="print"/>
                    <a:stretch>
                      <a:fillRect/>
                    </a:stretch>
                  </pic:blipFill>
                  <pic:spPr>
                    <a:xfrm>
                      <a:off x="0" y="0"/>
                      <a:ext cx="415290" cy="599440"/>
                    </a:xfrm>
                    <a:prstGeom prst="rect">
                      <a:avLst/>
                    </a:prstGeom>
                  </pic:spPr>
                </pic:pic>
              </a:graphicData>
            </a:graphic>
          </wp:anchor>
        </w:drawing>
      </w:r>
    </w:p>
    <w:p w:rsidR="00FA1663" w:rsidRDefault="00FA1663" w:rsidP="00184ABF">
      <w:pPr>
        <w:spacing w:line="240" w:lineRule="auto"/>
        <w:rPr>
          <w:rFonts w:ascii="Helvetica" w:hAnsi="Helvetica" w:cs="Helvetica"/>
          <w:b/>
          <w:bCs/>
          <w:color w:val="165A8E"/>
          <w:sz w:val="24"/>
          <w:szCs w:val="24"/>
          <w:lang w:val="es-ES"/>
        </w:rPr>
      </w:pPr>
    </w:p>
    <w:p w:rsidR="00A517E1" w:rsidRPr="00986456" w:rsidRDefault="00986456" w:rsidP="00184ABF">
      <w:pPr>
        <w:spacing w:line="240" w:lineRule="auto"/>
        <w:rPr>
          <w:rFonts w:ascii="Helvetica" w:hAnsi="Helvetica" w:cs="Helvetica"/>
          <w:b/>
          <w:bCs/>
          <w:color w:val="165A8E"/>
          <w:sz w:val="24"/>
          <w:szCs w:val="24"/>
          <w:lang w:val="es-ES"/>
        </w:rPr>
      </w:pPr>
      <w:r w:rsidRPr="00986456">
        <w:rPr>
          <w:rFonts w:ascii="Helvetica" w:hAnsi="Helvetica" w:cs="Helvetica"/>
          <w:b/>
          <w:bCs/>
          <w:color w:val="165A8E"/>
          <w:sz w:val="24"/>
          <w:szCs w:val="24"/>
          <w:lang w:val="es-ES"/>
        </w:rPr>
        <w:t>LA MISERICORDIA, ROSTRO DE DIOS</w:t>
      </w:r>
    </w:p>
    <w:p w:rsidR="00952CFA" w:rsidRPr="00952CFA" w:rsidRDefault="00952CFA" w:rsidP="00986456">
      <w:pPr>
        <w:spacing w:before="100" w:beforeAutospacing="1" w:after="100" w:afterAutospacing="1" w:line="240" w:lineRule="auto"/>
        <w:jc w:val="both"/>
        <w:textAlignment w:val="top"/>
        <w:rPr>
          <w:rFonts w:ascii="Arial" w:eastAsia="Times New Roman" w:hAnsi="Arial" w:cs="Arial"/>
          <w:color w:val="44454B"/>
          <w:lang w:val="es-ES" w:eastAsia="es-MX"/>
        </w:rPr>
      </w:pPr>
      <w:r w:rsidRPr="00952CFA">
        <w:rPr>
          <w:rFonts w:ascii="Arial" w:eastAsia="Times New Roman" w:hAnsi="Arial" w:cs="Arial"/>
          <w:color w:val="44454B"/>
          <w:lang w:val="es-ES" w:eastAsia="es-MX"/>
        </w:rPr>
        <w:t xml:space="preserve">La teología, el pensamiento y la vida cotidiana de san Agustín estuvieron marcados por la misericordia. De este modo el mismo Obispo de </w:t>
      </w:r>
      <w:proofErr w:type="spellStart"/>
      <w:r w:rsidRPr="00952CFA">
        <w:rPr>
          <w:rFonts w:ascii="Arial" w:eastAsia="Times New Roman" w:hAnsi="Arial" w:cs="Arial"/>
          <w:color w:val="44454B"/>
          <w:lang w:val="es-ES" w:eastAsia="es-MX"/>
        </w:rPr>
        <w:t>Hipona</w:t>
      </w:r>
      <w:proofErr w:type="spellEnd"/>
      <w:r w:rsidRPr="00952CFA">
        <w:rPr>
          <w:rFonts w:ascii="Arial" w:eastAsia="Times New Roman" w:hAnsi="Arial" w:cs="Arial"/>
          <w:color w:val="44454B"/>
          <w:lang w:val="es-ES" w:eastAsia="es-MX"/>
        </w:rPr>
        <w:t xml:space="preserve"> nos dice qué es la misericordia, señalando con ello no solo el sentido etimológico de la palabra, sino la profunda resonancia bíblica y teológica que dicha palabra debe tener en la vida de todo creyente: </w:t>
      </w:r>
      <w:r w:rsidRPr="00986456">
        <w:rPr>
          <w:rFonts w:ascii="Arial" w:eastAsia="Times New Roman" w:hAnsi="Arial" w:cs="Arial"/>
          <w:i/>
          <w:iCs/>
          <w:color w:val="44454B"/>
          <w:lang w:val="es-ES" w:eastAsia="es-MX"/>
        </w:rPr>
        <w:t>La misericordia trae</w:t>
      </w:r>
      <w:r w:rsidR="000B4BD4">
        <w:rPr>
          <w:rFonts w:ascii="Arial" w:eastAsia="Times New Roman" w:hAnsi="Arial" w:cs="Arial"/>
          <w:i/>
          <w:iCs/>
          <w:color w:val="44454B"/>
          <w:lang w:val="es-ES" w:eastAsia="es-MX"/>
        </w:rPr>
        <w:t xml:space="preserve"> en</w:t>
      </w:r>
      <w:r w:rsidRPr="00986456">
        <w:rPr>
          <w:rFonts w:ascii="Arial" w:eastAsia="Times New Roman" w:hAnsi="Arial" w:cs="Arial"/>
          <w:i/>
          <w:iCs/>
          <w:color w:val="44454B"/>
          <w:lang w:val="es-ES" w:eastAsia="es-MX"/>
        </w:rPr>
        <w:t xml:space="preserve"> su nombre otras dos: ‘miseria’ y ‘</w:t>
      </w:r>
      <w:proofErr w:type="spellStart"/>
      <w:r w:rsidRPr="00986456">
        <w:rPr>
          <w:rFonts w:ascii="Arial" w:eastAsia="Times New Roman" w:hAnsi="Arial" w:cs="Arial"/>
          <w:i/>
          <w:iCs/>
          <w:color w:val="44454B"/>
          <w:lang w:val="es-ES" w:eastAsia="es-MX"/>
        </w:rPr>
        <w:t>cor</w:t>
      </w:r>
      <w:proofErr w:type="spellEnd"/>
      <w:r w:rsidRPr="00986456">
        <w:rPr>
          <w:rFonts w:ascii="Arial" w:eastAsia="Times New Roman" w:hAnsi="Arial" w:cs="Arial"/>
          <w:i/>
          <w:iCs/>
          <w:color w:val="44454B"/>
          <w:lang w:val="es-ES" w:eastAsia="es-MX"/>
        </w:rPr>
        <w:t xml:space="preserve">’, ‘miseria’ y ‘corazón’. Se habla de misericordia cuando la miseria ajena toca y sacude tu corazón. Todas las obras buenas que realizamos en esta vida caen dentro de la misericordia. (s. </w:t>
      </w:r>
      <w:r w:rsidRPr="00952CFA">
        <w:rPr>
          <w:rFonts w:ascii="Arial" w:eastAsia="Times New Roman" w:hAnsi="Arial" w:cs="Arial"/>
          <w:color w:val="44454B"/>
          <w:lang w:val="es-ES" w:eastAsia="es-MX"/>
        </w:rPr>
        <w:t>358, 1)</w:t>
      </w:r>
    </w:p>
    <w:p w:rsidR="00952CFA" w:rsidRPr="00952CFA" w:rsidRDefault="00952CFA" w:rsidP="00986456">
      <w:pPr>
        <w:spacing w:before="100" w:beforeAutospacing="1" w:after="100" w:afterAutospacing="1" w:line="240" w:lineRule="auto"/>
        <w:jc w:val="both"/>
        <w:textAlignment w:val="top"/>
        <w:outlineLvl w:val="2"/>
        <w:rPr>
          <w:rFonts w:ascii="Arial" w:eastAsia="Times New Roman" w:hAnsi="Arial" w:cs="Arial"/>
          <w:b/>
          <w:bCs/>
          <w:color w:val="165A8E"/>
          <w:lang w:val="es-ES" w:eastAsia="es-MX"/>
        </w:rPr>
      </w:pPr>
      <w:r w:rsidRPr="00952CFA">
        <w:rPr>
          <w:rFonts w:ascii="Arial" w:eastAsia="Times New Roman" w:hAnsi="Arial" w:cs="Arial"/>
          <w:b/>
          <w:bCs/>
          <w:color w:val="165A8E"/>
          <w:lang w:val="es-ES" w:eastAsia="es-MX"/>
        </w:rPr>
        <w:t>El Padre, el Hijo y el Espíritu</w:t>
      </w:r>
    </w:p>
    <w:p w:rsidR="00FA1663" w:rsidRDefault="00952CFA" w:rsidP="00986456">
      <w:pPr>
        <w:spacing w:before="100" w:beforeAutospacing="1" w:after="100" w:afterAutospacing="1" w:line="240" w:lineRule="auto"/>
        <w:jc w:val="both"/>
        <w:textAlignment w:val="top"/>
        <w:rPr>
          <w:rFonts w:ascii="Arial" w:eastAsia="Times New Roman" w:hAnsi="Arial" w:cs="Arial"/>
          <w:color w:val="44454B"/>
          <w:lang w:val="es-ES" w:eastAsia="es-MX"/>
        </w:rPr>
      </w:pPr>
      <w:r w:rsidRPr="00952CFA">
        <w:rPr>
          <w:rFonts w:ascii="Arial" w:eastAsia="Times New Roman" w:hAnsi="Arial" w:cs="Arial"/>
          <w:color w:val="44454B"/>
          <w:lang w:val="es-ES" w:eastAsia="es-MX"/>
        </w:rPr>
        <w:t>Dios es el primero que ejercita la misericordia. Una misericordia que se manifiesta, en primer lugar, en el acto de la encarnación del Hijo, en el que el Cristo, el Buen Samaritano (</w:t>
      </w:r>
      <w:r w:rsidRPr="00986456">
        <w:rPr>
          <w:rFonts w:ascii="Arial" w:eastAsia="Times New Roman" w:hAnsi="Arial" w:cs="Arial"/>
          <w:i/>
          <w:iCs/>
          <w:color w:val="44454B"/>
          <w:lang w:val="es-ES" w:eastAsia="es-MX"/>
        </w:rPr>
        <w:t xml:space="preserve">en. </w:t>
      </w:r>
      <w:proofErr w:type="spellStart"/>
      <w:r w:rsidRPr="00986456">
        <w:rPr>
          <w:rFonts w:ascii="Arial" w:eastAsia="Times New Roman" w:hAnsi="Arial" w:cs="Arial"/>
          <w:i/>
          <w:iCs/>
          <w:color w:val="44454B"/>
          <w:lang w:val="es-ES" w:eastAsia="es-MX"/>
        </w:rPr>
        <w:t>Ps</w:t>
      </w:r>
      <w:r w:rsidRPr="00952CFA">
        <w:rPr>
          <w:rFonts w:ascii="Arial" w:eastAsia="Times New Roman" w:hAnsi="Arial" w:cs="Arial"/>
          <w:color w:val="44454B"/>
          <w:lang w:val="es-ES" w:eastAsia="es-MX"/>
        </w:rPr>
        <w:t>.</w:t>
      </w:r>
      <w:proofErr w:type="spellEnd"/>
      <w:r w:rsidRPr="00952CFA">
        <w:rPr>
          <w:rFonts w:ascii="Arial" w:eastAsia="Times New Roman" w:hAnsi="Arial" w:cs="Arial"/>
          <w:color w:val="44454B"/>
          <w:lang w:val="es-ES" w:eastAsia="es-MX"/>
        </w:rPr>
        <w:t xml:space="preserve"> 125, 15), baja de los cielos para rescatar al hombre que había perdido todos sus dones al haber sido despojado por Satanás. Cristo es, pues, el primer ejemplo de misericordia, y quien revela cómo es la misericordia del Padre (</w:t>
      </w:r>
      <w:r w:rsidRPr="00986456">
        <w:rPr>
          <w:rFonts w:ascii="Arial" w:eastAsia="Times New Roman" w:hAnsi="Arial" w:cs="Arial"/>
          <w:i/>
          <w:iCs/>
          <w:color w:val="44454B"/>
          <w:lang w:val="es-ES" w:eastAsia="es-MX"/>
        </w:rPr>
        <w:t>s</w:t>
      </w:r>
      <w:r w:rsidRPr="00952CFA">
        <w:rPr>
          <w:rFonts w:ascii="Arial" w:eastAsia="Times New Roman" w:hAnsi="Arial" w:cs="Arial"/>
          <w:color w:val="44454B"/>
          <w:lang w:val="es-ES" w:eastAsia="es-MX"/>
        </w:rPr>
        <w:t>. 192, 3).</w:t>
      </w:r>
      <w:r w:rsidR="007E78B7">
        <w:rPr>
          <w:rFonts w:ascii="Arial" w:eastAsia="Times New Roman" w:hAnsi="Arial" w:cs="Arial"/>
          <w:color w:val="44454B"/>
          <w:lang w:val="es-ES" w:eastAsia="es-MX"/>
        </w:rPr>
        <w:t xml:space="preserve">                                                                                                         </w:t>
      </w:r>
    </w:p>
    <w:p w:rsidR="00952CFA" w:rsidRPr="00952CFA" w:rsidRDefault="00952CFA" w:rsidP="00986456">
      <w:pPr>
        <w:spacing w:before="100" w:beforeAutospacing="1" w:after="100" w:afterAutospacing="1" w:line="240" w:lineRule="auto"/>
        <w:jc w:val="both"/>
        <w:textAlignment w:val="top"/>
        <w:rPr>
          <w:rFonts w:ascii="Arial" w:eastAsia="Times New Roman" w:hAnsi="Arial" w:cs="Arial"/>
          <w:color w:val="44454B"/>
          <w:lang w:val="es-ES" w:eastAsia="es-MX"/>
        </w:rPr>
      </w:pPr>
      <w:r w:rsidRPr="00952CFA">
        <w:rPr>
          <w:rFonts w:ascii="Arial" w:eastAsia="Times New Roman" w:hAnsi="Arial" w:cs="Arial"/>
          <w:color w:val="44454B"/>
          <w:lang w:val="es-ES" w:eastAsia="es-MX"/>
        </w:rPr>
        <w:t>Se trata de una misericordia infinita y abundante (</w:t>
      </w:r>
      <w:r w:rsidRPr="00986456">
        <w:rPr>
          <w:rFonts w:ascii="Arial" w:eastAsia="Times New Roman" w:hAnsi="Arial" w:cs="Arial"/>
          <w:i/>
          <w:iCs/>
          <w:color w:val="44454B"/>
          <w:lang w:val="es-ES" w:eastAsia="es-MX"/>
        </w:rPr>
        <w:t>s</w:t>
      </w:r>
      <w:r w:rsidRPr="00952CFA">
        <w:rPr>
          <w:rFonts w:ascii="Arial" w:eastAsia="Times New Roman" w:hAnsi="Arial" w:cs="Arial"/>
          <w:color w:val="44454B"/>
          <w:lang w:val="es-ES" w:eastAsia="es-MX"/>
        </w:rPr>
        <w:t>. 47, 5), siempre a disposición del hombre, que siempre será miserable y estará absolutamente necesitado de esa misericordia divina. Por ello san Agustín repite en su obra que “</w:t>
      </w:r>
      <w:r w:rsidRPr="00986456">
        <w:rPr>
          <w:rFonts w:ascii="Arial" w:eastAsia="Times New Roman" w:hAnsi="Arial" w:cs="Arial"/>
          <w:i/>
          <w:iCs/>
          <w:color w:val="44454B"/>
          <w:lang w:val="es-ES" w:eastAsia="es-MX"/>
        </w:rPr>
        <w:t xml:space="preserve">la misericordia de Dios se nos adelanta (s. </w:t>
      </w:r>
      <w:r w:rsidRPr="00952CFA">
        <w:rPr>
          <w:rFonts w:ascii="Arial" w:eastAsia="Times New Roman" w:hAnsi="Arial" w:cs="Arial"/>
          <w:color w:val="44454B"/>
          <w:lang w:val="es-ES" w:eastAsia="es-MX"/>
        </w:rPr>
        <w:t>112A, 6), o que solo en ella está puesta la esperanza humana, dado que el hombre por sus propios méritos no puede hacer nada: “</w:t>
      </w:r>
      <w:r w:rsidRPr="00986456">
        <w:rPr>
          <w:rFonts w:ascii="Arial" w:eastAsia="Times New Roman" w:hAnsi="Arial" w:cs="Arial"/>
          <w:i/>
          <w:iCs/>
          <w:color w:val="44454B"/>
          <w:lang w:val="es-ES" w:eastAsia="es-MX"/>
        </w:rPr>
        <w:t>Nuestra esperanza está, pues, en la misericordia de Dios”</w:t>
      </w:r>
      <w:r w:rsidRPr="00952CFA">
        <w:rPr>
          <w:rFonts w:ascii="Arial" w:eastAsia="Times New Roman" w:hAnsi="Arial" w:cs="Arial"/>
          <w:color w:val="44454B"/>
          <w:lang w:val="es-ES" w:eastAsia="es-MX"/>
        </w:rPr>
        <w:t xml:space="preserve"> (s. 179A, 1). De hecho esta esperanza le lleva a hacer su propia “profesión de fe” en la manifestación de esta misericordia de Dios por medio </w:t>
      </w:r>
      <w:r w:rsidR="00D05F7A" w:rsidRPr="00986456">
        <w:rPr>
          <w:rFonts w:ascii="Arial" w:eastAsia="Times New Roman" w:hAnsi="Arial" w:cs="Arial"/>
          <w:color w:val="44454B"/>
          <w:lang w:val="es-ES" w:eastAsia="es-MX"/>
        </w:rPr>
        <w:t xml:space="preserve">de </w:t>
      </w:r>
      <w:r w:rsidRPr="00952CFA">
        <w:rPr>
          <w:rFonts w:ascii="Arial" w:eastAsia="Times New Roman" w:hAnsi="Arial" w:cs="Arial"/>
          <w:color w:val="44454B"/>
          <w:lang w:val="es-ES" w:eastAsia="es-MX"/>
        </w:rPr>
        <w:t>su gracia: “</w:t>
      </w:r>
      <w:r w:rsidRPr="00986456">
        <w:rPr>
          <w:rFonts w:ascii="Arial" w:eastAsia="Times New Roman" w:hAnsi="Arial" w:cs="Arial"/>
          <w:i/>
          <w:iCs/>
          <w:color w:val="44454B"/>
          <w:lang w:val="es-ES" w:eastAsia="es-MX"/>
        </w:rPr>
        <w:t>Toda mi esperanza está en tu gran misericordia. Da lo que mandas y manda lo que quieras</w:t>
      </w:r>
      <w:r w:rsidRPr="00952CFA">
        <w:rPr>
          <w:rFonts w:ascii="Arial" w:eastAsia="Times New Roman" w:hAnsi="Arial" w:cs="Arial"/>
          <w:color w:val="44454B"/>
          <w:lang w:val="es-ES" w:eastAsia="es-MX"/>
        </w:rPr>
        <w:t>” (</w:t>
      </w:r>
      <w:r w:rsidRPr="00986456">
        <w:rPr>
          <w:rFonts w:ascii="Arial" w:eastAsia="Times New Roman" w:hAnsi="Arial" w:cs="Arial"/>
          <w:i/>
          <w:iCs/>
          <w:color w:val="44454B"/>
          <w:lang w:val="es-ES" w:eastAsia="es-MX"/>
        </w:rPr>
        <w:t>conf</w:t>
      </w:r>
      <w:r w:rsidRPr="00952CFA">
        <w:rPr>
          <w:rFonts w:ascii="Arial" w:eastAsia="Times New Roman" w:hAnsi="Arial" w:cs="Arial"/>
          <w:color w:val="44454B"/>
          <w:lang w:val="es-ES" w:eastAsia="es-MX"/>
        </w:rPr>
        <w:t>. 10. 40).</w:t>
      </w:r>
    </w:p>
    <w:p w:rsidR="00952CFA" w:rsidRPr="00952CFA" w:rsidRDefault="00952CFA" w:rsidP="00986456">
      <w:pPr>
        <w:spacing w:before="100" w:beforeAutospacing="1" w:after="100" w:afterAutospacing="1" w:line="240" w:lineRule="auto"/>
        <w:jc w:val="both"/>
        <w:textAlignment w:val="top"/>
        <w:rPr>
          <w:rFonts w:ascii="Arial" w:eastAsia="Times New Roman" w:hAnsi="Arial" w:cs="Arial"/>
          <w:color w:val="44454B"/>
          <w:lang w:val="es-ES" w:eastAsia="es-MX"/>
        </w:rPr>
      </w:pPr>
      <w:r w:rsidRPr="00952CFA">
        <w:rPr>
          <w:rFonts w:ascii="Arial" w:eastAsia="Times New Roman" w:hAnsi="Arial" w:cs="Arial"/>
          <w:color w:val="44454B"/>
          <w:lang w:val="es-ES" w:eastAsia="es-MX"/>
        </w:rPr>
        <w:t>La misericordia de Dios se nos transmite a través del Espíritu Santo, por el cual se derrama el amor de Dios en nuestros corazones (</w:t>
      </w:r>
      <w:proofErr w:type="spellStart"/>
      <w:r w:rsidRPr="00952CFA">
        <w:rPr>
          <w:rFonts w:ascii="Arial" w:eastAsia="Times New Roman" w:hAnsi="Arial" w:cs="Arial"/>
          <w:color w:val="44454B"/>
          <w:lang w:val="es-ES" w:eastAsia="es-MX"/>
        </w:rPr>
        <w:t>Rm</w:t>
      </w:r>
      <w:proofErr w:type="spellEnd"/>
      <w:r w:rsidRPr="00952CFA">
        <w:rPr>
          <w:rFonts w:ascii="Arial" w:eastAsia="Times New Roman" w:hAnsi="Arial" w:cs="Arial"/>
          <w:color w:val="44454B"/>
          <w:lang w:val="es-ES" w:eastAsia="es-MX"/>
        </w:rPr>
        <w:t xml:space="preserve"> 5, 5): Él es la misericordia de Dios, “</w:t>
      </w:r>
      <w:r w:rsidRPr="00986456">
        <w:rPr>
          <w:rFonts w:ascii="Arial" w:eastAsia="Times New Roman" w:hAnsi="Arial" w:cs="Arial"/>
          <w:i/>
          <w:iCs/>
          <w:color w:val="44454B"/>
          <w:lang w:val="es-ES" w:eastAsia="es-MX"/>
        </w:rPr>
        <w:t>el don de Dios, la gracia de Dios, la abundancia de su misericordia para con nosotros</w:t>
      </w:r>
      <w:r w:rsidRPr="00952CFA">
        <w:rPr>
          <w:rFonts w:ascii="Arial" w:eastAsia="Times New Roman" w:hAnsi="Arial" w:cs="Arial"/>
          <w:color w:val="44454B"/>
          <w:lang w:val="es-ES" w:eastAsia="es-MX"/>
        </w:rPr>
        <w:t>” (</w:t>
      </w:r>
      <w:r w:rsidRPr="00986456">
        <w:rPr>
          <w:rFonts w:ascii="Arial" w:eastAsia="Times New Roman" w:hAnsi="Arial" w:cs="Arial"/>
          <w:i/>
          <w:iCs/>
          <w:color w:val="44454B"/>
          <w:lang w:val="es-ES" w:eastAsia="es-MX"/>
        </w:rPr>
        <w:t>s</w:t>
      </w:r>
      <w:r w:rsidRPr="00952CFA">
        <w:rPr>
          <w:rFonts w:ascii="Arial" w:eastAsia="Times New Roman" w:hAnsi="Arial" w:cs="Arial"/>
          <w:color w:val="44454B"/>
          <w:lang w:val="es-ES" w:eastAsia="es-MX"/>
        </w:rPr>
        <w:t>. 270, 1).</w:t>
      </w:r>
    </w:p>
    <w:p w:rsidR="00952CFA" w:rsidRPr="00952CFA" w:rsidRDefault="00952CFA" w:rsidP="00986456">
      <w:pPr>
        <w:spacing w:before="100" w:beforeAutospacing="1" w:after="100" w:afterAutospacing="1" w:line="240" w:lineRule="auto"/>
        <w:jc w:val="both"/>
        <w:textAlignment w:val="top"/>
        <w:outlineLvl w:val="2"/>
        <w:rPr>
          <w:rFonts w:ascii="Arial" w:eastAsia="Times New Roman" w:hAnsi="Arial" w:cs="Arial"/>
          <w:b/>
          <w:bCs/>
          <w:color w:val="165A8E"/>
          <w:lang w:val="es-ES" w:eastAsia="es-MX"/>
        </w:rPr>
      </w:pPr>
      <w:r w:rsidRPr="00952CFA">
        <w:rPr>
          <w:rFonts w:ascii="Arial" w:eastAsia="Times New Roman" w:hAnsi="Arial" w:cs="Arial"/>
          <w:b/>
          <w:bCs/>
          <w:color w:val="165A8E"/>
          <w:lang w:val="es-ES" w:eastAsia="es-MX"/>
        </w:rPr>
        <w:t>La misericordia practicada por el hombre</w:t>
      </w:r>
    </w:p>
    <w:p w:rsidR="00952CFA" w:rsidRPr="00986456" w:rsidRDefault="00952CFA" w:rsidP="00986456">
      <w:pPr>
        <w:spacing w:before="100" w:beforeAutospacing="1" w:after="100" w:afterAutospacing="1" w:line="240" w:lineRule="auto"/>
        <w:jc w:val="both"/>
        <w:textAlignment w:val="top"/>
        <w:rPr>
          <w:rFonts w:ascii="Arial" w:eastAsia="Times New Roman" w:hAnsi="Arial" w:cs="Arial"/>
          <w:i/>
          <w:iCs/>
          <w:color w:val="44454B"/>
          <w:lang w:val="es-ES" w:eastAsia="es-MX"/>
        </w:rPr>
      </w:pPr>
      <w:r w:rsidRPr="00952CFA">
        <w:rPr>
          <w:rFonts w:ascii="Arial" w:eastAsia="Times New Roman" w:hAnsi="Arial" w:cs="Arial"/>
          <w:color w:val="44454B"/>
          <w:lang w:val="es-ES" w:eastAsia="es-MX"/>
        </w:rPr>
        <w:t>Esta misma misericordia de Dios, al se</w:t>
      </w:r>
      <w:r w:rsidR="00184ABF" w:rsidRPr="00986456">
        <w:rPr>
          <w:rFonts w:ascii="Arial" w:eastAsia="Times New Roman" w:hAnsi="Arial" w:cs="Arial"/>
          <w:color w:val="44454B"/>
          <w:lang w:val="es-ES" w:eastAsia="es-MX"/>
        </w:rPr>
        <w:t xml:space="preserve">r la esperanza de los pecadores, </w:t>
      </w:r>
      <w:r w:rsidRPr="00952CFA">
        <w:rPr>
          <w:rFonts w:ascii="Arial" w:eastAsia="Times New Roman" w:hAnsi="Arial" w:cs="Arial"/>
          <w:color w:val="44454B"/>
          <w:lang w:val="es-ES" w:eastAsia="es-MX"/>
        </w:rPr>
        <w:t xml:space="preserve"> debe ser ante todo una invitación a la conversión,</w:t>
      </w:r>
      <w:r w:rsidR="00184ABF" w:rsidRPr="00986456">
        <w:rPr>
          <w:rFonts w:ascii="Arial" w:eastAsia="Times New Roman" w:hAnsi="Arial" w:cs="Arial"/>
          <w:color w:val="44454B"/>
          <w:lang w:val="es-ES" w:eastAsia="es-MX"/>
        </w:rPr>
        <w:t xml:space="preserve"> y no una excusa para pecar. Por</w:t>
      </w:r>
      <w:r w:rsidRPr="00952CFA">
        <w:rPr>
          <w:rFonts w:ascii="Arial" w:eastAsia="Times New Roman" w:hAnsi="Arial" w:cs="Arial"/>
          <w:color w:val="44454B"/>
          <w:lang w:val="es-ES" w:eastAsia="es-MX"/>
        </w:rPr>
        <w:t xml:space="preserve"> ello san Agustín acentúa de manera paralela la misericordia de Dios, junto con su justicia, señalando que el tiempo presente es tiempo de misericordia pero que vendrá después el momento del juicio: “</w:t>
      </w:r>
      <w:r w:rsidRPr="00986456">
        <w:rPr>
          <w:rFonts w:ascii="Arial" w:eastAsia="Times New Roman" w:hAnsi="Arial" w:cs="Arial"/>
          <w:i/>
          <w:iCs/>
          <w:color w:val="44454B"/>
          <w:lang w:val="es-ES" w:eastAsia="es-MX"/>
        </w:rPr>
        <w:t>Cantaremos al Señor la misericordia y el juicio; primero se envía por delante la misericordia y luego se ejerce el juicio. La separación tendrá lugar en el juicio. Ahora escúcheme el que es bueno, y hágase mejor; escúcheme también el malo, y conviértase en bueno mientras es tiempo de arrepentimiento y no aún de proferir la sentencia”. (s. 250, 2)</w:t>
      </w:r>
    </w:p>
    <w:p w:rsidR="00952CFA" w:rsidRPr="00952CFA" w:rsidRDefault="00184ABF" w:rsidP="00986456">
      <w:pPr>
        <w:spacing w:before="100" w:beforeAutospacing="1" w:after="100" w:afterAutospacing="1" w:line="240" w:lineRule="auto"/>
        <w:jc w:val="both"/>
        <w:textAlignment w:val="top"/>
        <w:rPr>
          <w:rFonts w:ascii="Arial" w:eastAsia="Times New Roman" w:hAnsi="Arial" w:cs="Arial"/>
          <w:color w:val="44454B"/>
          <w:lang w:val="es-ES" w:eastAsia="es-MX"/>
        </w:rPr>
      </w:pPr>
      <w:r w:rsidRPr="00952CFA">
        <w:rPr>
          <w:rFonts w:ascii="Arial" w:eastAsia="Times New Roman" w:hAnsi="Arial" w:cs="Arial"/>
          <w:color w:val="44454B"/>
          <w:lang w:val="es-ES" w:eastAsia="es-MX"/>
        </w:rPr>
        <w:t xml:space="preserve">En este juicio final habrá misericordia para quien fue misericordioso, pero no para quien la negó, como en el caso del rico necio de la parábola del pobre Lázaro, caso que es comentado por el mismo san Agustín como una invitación a practicar la misericordia en este tiempo de peregrinación, antes de llegar al día del juicio: </w:t>
      </w:r>
      <w:r w:rsidRPr="00986456">
        <w:rPr>
          <w:rFonts w:ascii="Arial" w:eastAsia="Times New Roman" w:hAnsi="Arial" w:cs="Arial"/>
          <w:i/>
          <w:iCs/>
          <w:color w:val="44454B"/>
          <w:lang w:val="es-ES" w:eastAsia="es-MX"/>
        </w:rPr>
        <w:t>Se</w:t>
      </w:r>
      <w:r w:rsidR="00986456">
        <w:rPr>
          <w:rFonts w:ascii="Arial" w:eastAsia="Times New Roman" w:hAnsi="Arial" w:cs="Arial"/>
          <w:color w:val="44454B"/>
          <w:lang w:val="es-ES" w:eastAsia="es-MX"/>
        </w:rPr>
        <w:t xml:space="preserve"> </w:t>
      </w:r>
      <w:r w:rsidR="00952CFA" w:rsidRPr="00986456">
        <w:rPr>
          <w:rFonts w:ascii="Arial" w:eastAsia="Times New Roman" w:hAnsi="Arial" w:cs="Arial"/>
          <w:i/>
          <w:iCs/>
          <w:color w:val="44454B"/>
          <w:lang w:val="es-ES" w:eastAsia="es-MX"/>
        </w:rPr>
        <w:t>encontró con que se le negaba la misericordia que él había denegado. Se dio cuenta de que es cierto que habrá un juicio sin misericordia para quien no la tuvo (s. 41, 4).</w:t>
      </w:r>
    </w:p>
    <w:p w:rsidR="00FA1663" w:rsidRDefault="00FA1663" w:rsidP="00986456">
      <w:pPr>
        <w:spacing w:before="100" w:beforeAutospacing="1" w:after="100" w:afterAutospacing="1" w:line="240" w:lineRule="auto"/>
        <w:jc w:val="both"/>
        <w:textAlignment w:val="top"/>
        <w:outlineLvl w:val="2"/>
        <w:rPr>
          <w:rFonts w:ascii="Arial" w:eastAsia="Times New Roman" w:hAnsi="Arial" w:cs="Arial"/>
          <w:b/>
          <w:bCs/>
          <w:color w:val="165A8E"/>
          <w:lang w:val="es-ES" w:eastAsia="es-MX"/>
        </w:rPr>
      </w:pPr>
    </w:p>
    <w:p w:rsidR="00952CFA" w:rsidRPr="00952CFA" w:rsidRDefault="00952CFA" w:rsidP="00986456">
      <w:pPr>
        <w:spacing w:before="100" w:beforeAutospacing="1" w:after="100" w:afterAutospacing="1" w:line="240" w:lineRule="auto"/>
        <w:jc w:val="both"/>
        <w:textAlignment w:val="top"/>
        <w:outlineLvl w:val="2"/>
        <w:rPr>
          <w:rFonts w:ascii="Arial" w:eastAsia="Times New Roman" w:hAnsi="Arial" w:cs="Arial"/>
          <w:b/>
          <w:bCs/>
          <w:color w:val="165A8E"/>
          <w:lang w:val="es-ES" w:eastAsia="es-MX"/>
        </w:rPr>
      </w:pPr>
      <w:r w:rsidRPr="00952CFA">
        <w:rPr>
          <w:rFonts w:ascii="Arial" w:eastAsia="Times New Roman" w:hAnsi="Arial" w:cs="Arial"/>
          <w:b/>
          <w:bCs/>
          <w:color w:val="165A8E"/>
          <w:lang w:val="es-ES" w:eastAsia="es-MX"/>
        </w:rPr>
        <w:lastRenderedPageBreak/>
        <w:t>Las obras de misericordia</w:t>
      </w:r>
    </w:p>
    <w:p w:rsidR="00952CFA" w:rsidRPr="00952CFA" w:rsidRDefault="00952CFA" w:rsidP="00FA1663">
      <w:pPr>
        <w:spacing w:before="100" w:beforeAutospacing="1" w:after="100" w:afterAutospacing="1"/>
        <w:jc w:val="both"/>
        <w:textAlignment w:val="top"/>
        <w:rPr>
          <w:rFonts w:ascii="Arial" w:eastAsia="Times New Roman" w:hAnsi="Arial" w:cs="Arial"/>
          <w:color w:val="44454B"/>
          <w:lang w:val="es-ES" w:eastAsia="es-MX"/>
        </w:rPr>
      </w:pPr>
      <w:r w:rsidRPr="00952CFA">
        <w:rPr>
          <w:rFonts w:ascii="Arial" w:eastAsia="Times New Roman" w:hAnsi="Arial" w:cs="Arial"/>
          <w:color w:val="44454B"/>
          <w:lang w:val="es-ES" w:eastAsia="es-MX"/>
        </w:rPr>
        <w:t>Y precisamente la misericordia de Dios debe ser un modelo y paradigma para el ser humano, para que él a su vez sea misericordioso con aquellos que le rodean. En este sentido san Agustín invita a la</w:t>
      </w:r>
      <w:r w:rsidR="00810828">
        <w:rPr>
          <w:rFonts w:ascii="Arial" w:eastAsia="Times New Roman" w:hAnsi="Arial" w:cs="Arial"/>
          <w:color w:val="44454B"/>
          <w:lang w:val="es-ES" w:eastAsia="es-MX"/>
        </w:rPr>
        <w:t>s diversas obras</w:t>
      </w:r>
      <w:r w:rsidRPr="00952CFA">
        <w:rPr>
          <w:rFonts w:ascii="Arial" w:eastAsia="Times New Roman" w:hAnsi="Arial" w:cs="Arial"/>
          <w:color w:val="44454B"/>
          <w:lang w:val="es-ES" w:eastAsia="es-MX"/>
        </w:rPr>
        <w:t>, acentuando que la primera obra de misericordia que una persona debe realizar es para con su propia alma; debe considerar el destino eterno de su propio ser y evitar el pecado para poder alcanzar el reino de los cielos. “</w:t>
      </w:r>
      <w:r w:rsidRPr="00986456">
        <w:rPr>
          <w:rFonts w:ascii="Arial" w:eastAsia="Times New Roman" w:hAnsi="Arial" w:cs="Arial"/>
          <w:i/>
          <w:iCs/>
          <w:color w:val="44454B"/>
          <w:lang w:val="es-ES" w:eastAsia="es-MX"/>
        </w:rPr>
        <w:t>Practicad la limosna auténtica. ¿Qué es la limosna? La misericordia. Escucha a la Escritura: Compadécete de tu alma agradando a Dios. Practica la limosna: compadécete de tu alma agradando a Dios. Tu alma mendiga ante tus puertas; regresa a tu conciencia”.  (s.</w:t>
      </w:r>
      <w:r w:rsidRPr="00952CFA">
        <w:rPr>
          <w:rFonts w:ascii="Arial" w:eastAsia="Times New Roman" w:hAnsi="Arial" w:cs="Arial"/>
          <w:color w:val="44454B"/>
          <w:lang w:val="es-ES" w:eastAsia="es-MX"/>
        </w:rPr>
        <w:t xml:space="preserve"> 106, 4)</w:t>
      </w:r>
    </w:p>
    <w:p w:rsidR="00952CFA" w:rsidRPr="00952CFA" w:rsidRDefault="00952CFA" w:rsidP="0013082F">
      <w:pPr>
        <w:spacing w:before="100" w:beforeAutospacing="1" w:after="100" w:afterAutospacing="1"/>
        <w:jc w:val="both"/>
        <w:textAlignment w:val="top"/>
        <w:rPr>
          <w:rFonts w:ascii="Arial" w:eastAsia="Times New Roman" w:hAnsi="Arial" w:cs="Arial"/>
          <w:color w:val="44454B"/>
          <w:lang w:val="es-ES" w:eastAsia="es-MX"/>
        </w:rPr>
      </w:pPr>
      <w:r w:rsidRPr="00952CFA">
        <w:rPr>
          <w:rFonts w:ascii="Arial" w:eastAsia="Times New Roman" w:hAnsi="Arial" w:cs="Arial"/>
          <w:color w:val="44454B"/>
          <w:lang w:val="es-ES" w:eastAsia="es-MX"/>
        </w:rPr>
        <w:t>Y junto con todas las demás obras de misericordia, san Agustín ante todo señala la limosna</w:t>
      </w:r>
      <w:r w:rsidR="00FA1663">
        <w:rPr>
          <w:rFonts w:ascii="Arial" w:eastAsia="Times New Roman" w:hAnsi="Arial" w:cs="Arial"/>
          <w:color w:val="44454B"/>
          <w:lang w:val="es-ES" w:eastAsia="es-MX"/>
        </w:rPr>
        <w:t xml:space="preserve"> y la ayuda a los pobres, pues é</w:t>
      </w:r>
      <w:r w:rsidRPr="00952CFA">
        <w:rPr>
          <w:rFonts w:ascii="Arial" w:eastAsia="Times New Roman" w:hAnsi="Arial" w:cs="Arial"/>
          <w:color w:val="44454B"/>
          <w:lang w:val="es-ES" w:eastAsia="es-MX"/>
        </w:rPr>
        <w:t>sta encierra una doble obra de misericordia, ya que quien hace limosna personalmente, por una parte se compadece del pobre, pero por otra parte es misericordioso  consigo mismo al saberse limitado y necesitado</w:t>
      </w:r>
      <w:r w:rsidR="00810828">
        <w:rPr>
          <w:rFonts w:ascii="Arial" w:eastAsia="Times New Roman" w:hAnsi="Arial" w:cs="Arial"/>
          <w:color w:val="44454B"/>
          <w:lang w:val="es-ES" w:eastAsia="es-MX"/>
        </w:rPr>
        <w:t xml:space="preserve"> y nos dice esto</w:t>
      </w:r>
      <w:r w:rsidRPr="00952CFA">
        <w:rPr>
          <w:rFonts w:ascii="Arial" w:eastAsia="Times New Roman" w:hAnsi="Arial" w:cs="Arial"/>
          <w:color w:val="44454B"/>
          <w:lang w:val="es-ES" w:eastAsia="es-MX"/>
        </w:rPr>
        <w:t>: “</w:t>
      </w:r>
      <w:r w:rsidRPr="00986456">
        <w:rPr>
          <w:rFonts w:ascii="Arial" w:eastAsia="Times New Roman" w:hAnsi="Arial" w:cs="Arial"/>
          <w:i/>
          <w:iCs/>
          <w:color w:val="44454B"/>
          <w:lang w:val="es-ES" w:eastAsia="es-MX"/>
        </w:rPr>
        <w:t>Otra cosa quiero advertiros: sabed que quien da personalmente algo a los pobres realiza una doble obra de misericordia”</w:t>
      </w:r>
      <w:r w:rsidRPr="00952CFA">
        <w:rPr>
          <w:rFonts w:ascii="Arial" w:eastAsia="Times New Roman" w:hAnsi="Arial" w:cs="Arial"/>
          <w:color w:val="44454B"/>
          <w:lang w:val="es-ES" w:eastAsia="es-MX"/>
        </w:rPr>
        <w:t xml:space="preserve"> (s. 259, 5)</w:t>
      </w:r>
      <w:r w:rsidR="00FA1663">
        <w:rPr>
          <w:rFonts w:ascii="Arial" w:eastAsia="Times New Roman" w:hAnsi="Arial" w:cs="Arial"/>
          <w:color w:val="44454B"/>
          <w:lang w:val="es-ES" w:eastAsia="es-MX"/>
        </w:rPr>
        <w:t xml:space="preserve">  </w:t>
      </w:r>
      <w:r w:rsidRPr="00952CFA">
        <w:rPr>
          <w:rFonts w:ascii="Arial" w:eastAsia="Times New Roman" w:hAnsi="Arial" w:cs="Arial"/>
          <w:color w:val="44454B"/>
          <w:lang w:val="es-ES" w:eastAsia="es-MX"/>
        </w:rPr>
        <w:t xml:space="preserve">San Agustín nos invitaría </w:t>
      </w:r>
      <w:r w:rsidR="00810828">
        <w:rPr>
          <w:rFonts w:ascii="Arial" w:eastAsia="Times New Roman" w:hAnsi="Arial" w:cs="Arial"/>
          <w:color w:val="44454B"/>
          <w:lang w:val="es-ES" w:eastAsia="es-MX"/>
        </w:rPr>
        <w:t>a realizar obras de caridad</w:t>
      </w:r>
      <w:r w:rsidRPr="00952CFA">
        <w:rPr>
          <w:rFonts w:ascii="Arial" w:eastAsia="Times New Roman" w:hAnsi="Arial" w:cs="Arial"/>
          <w:color w:val="44454B"/>
          <w:lang w:val="es-ES" w:eastAsia="es-MX"/>
        </w:rPr>
        <w:t xml:space="preserve"> y a darle a toda persona que nos pida. No obstante, en situaciones particulares o en donaciones de un cierto calado, san Agustín es el único Padre de la Iglesia que se hace eco, curiosamente, de una frase de la </w:t>
      </w:r>
      <w:proofErr w:type="spellStart"/>
      <w:r w:rsidRPr="00986456">
        <w:rPr>
          <w:rFonts w:ascii="Arial" w:eastAsia="Times New Roman" w:hAnsi="Arial" w:cs="Arial"/>
          <w:i/>
          <w:iCs/>
          <w:color w:val="44454B"/>
          <w:lang w:val="es-ES" w:eastAsia="es-MX"/>
        </w:rPr>
        <w:t>Didaché</w:t>
      </w:r>
      <w:proofErr w:type="spellEnd"/>
      <w:r w:rsidRPr="00986456">
        <w:rPr>
          <w:rFonts w:ascii="Arial" w:eastAsia="Times New Roman" w:hAnsi="Arial" w:cs="Arial"/>
          <w:i/>
          <w:iCs/>
          <w:color w:val="44454B"/>
          <w:lang w:val="es-ES" w:eastAsia="es-MX"/>
        </w:rPr>
        <w:t xml:space="preserve"> (1.6)</w:t>
      </w:r>
      <w:r w:rsidRPr="00952CFA">
        <w:rPr>
          <w:rFonts w:ascii="Arial" w:eastAsia="Times New Roman" w:hAnsi="Arial" w:cs="Arial"/>
          <w:color w:val="44454B"/>
          <w:lang w:val="es-ES" w:eastAsia="es-MX"/>
        </w:rPr>
        <w:t>: “</w:t>
      </w:r>
      <w:r w:rsidRPr="00986456">
        <w:rPr>
          <w:rFonts w:ascii="Arial" w:eastAsia="Times New Roman" w:hAnsi="Arial" w:cs="Arial"/>
          <w:i/>
          <w:iCs/>
          <w:color w:val="44454B"/>
          <w:lang w:val="es-ES" w:eastAsia="es-MX"/>
        </w:rPr>
        <w:t xml:space="preserve">y la Escritura dice en otro sitio: Sude la limosna en tu mano hasta que encuentres al justo a quien se la entregues (en. </w:t>
      </w:r>
      <w:proofErr w:type="spellStart"/>
      <w:r w:rsidRPr="00986456">
        <w:rPr>
          <w:rFonts w:ascii="Arial" w:eastAsia="Times New Roman" w:hAnsi="Arial" w:cs="Arial"/>
          <w:i/>
          <w:iCs/>
          <w:color w:val="44454B"/>
          <w:lang w:val="es-ES" w:eastAsia="es-MX"/>
        </w:rPr>
        <w:t>Ps.</w:t>
      </w:r>
      <w:proofErr w:type="spellEnd"/>
      <w:r w:rsidRPr="00986456">
        <w:rPr>
          <w:rFonts w:ascii="Arial" w:eastAsia="Times New Roman" w:hAnsi="Arial" w:cs="Arial"/>
          <w:i/>
          <w:iCs/>
          <w:color w:val="44454B"/>
          <w:lang w:val="es-ES" w:eastAsia="es-MX"/>
        </w:rPr>
        <w:t xml:space="preserve"> 146, 17)</w:t>
      </w:r>
      <w:r w:rsidRPr="00952CFA">
        <w:rPr>
          <w:rFonts w:ascii="Arial" w:eastAsia="Times New Roman" w:hAnsi="Arial" w:cs="Arial"/>
          <w:color w:val="44454B"/>
          <w:lang w:val="es-ES" w:eastAsia="es-MX"/>
        </w:rPr>
        <w:t>. Si bien es cierto que san Agustín cree que esta frase es de la Escritura, lo fundamental es que nos invita a hacer bien el bien, es decir, a practicar la misericordia con sapiencia y prudencia.</w:t>
      </w:r>
    </w:p>
    <w:p w:rsidR="00184ABF" w:rsidRPr="00986456" w:rsidRDefault="00952CFA" w:rsidP="0013082F">
      <w:pPr>
        <w:spacing w:before="100" w:beforeAutospacing="1" w:after="100" w:afterAutospacing="1"/>
        <w:jc w:val="both"/>
        <w:textAlignment w:val="top"/>
        <w:outlineLvl w:val="2"/>
        <w:rPr>
          <w:rFonts w:ascii="Arial" w:eastAsia="Times New Roman" w:hAnsi="Arial" w:cs="Arial"/>
          <w:b/>
          <w:bCs/>
          <w:color w:val="165A8E"/>
          <w:lang w:val="es-ES" w:eastAsia="es-MX"/>
        </w:rPr>
      </w:pPr>
      <w:r w:rsidRPr="00952CFA">
        <w:rPr>
          <w:rFonts w:ascii="Arial" w:eastAsia="Times New Roman" w:hAnsi="Arial" w:cs="Arial"/>
          <w:b/>
          <w:bCs/>
          <w:color w:val="165A8E"/>
          <w:lang w:val="es-ES" w:eastAsia="es-MX"/>
        </w:rPr>
        <w:t xml:space="preserve">El </w:t>
      </w:r>
      <w:r w:rsidR="00184ABF" w:rsidRPr="00986456">
        <w:rPr>
          <w:rFonts w:ascii="Arial" w:eastAsia="Times New Roman" w:hAnsi="Arial" w:cs="Arial"/>
          <w:b/>
          <w:bCs/>
          <w:color w:val="165A8E"/>
          <w:lang w:val="es-ES" w:eastAsia="es-MX"/>
        </w:rPr>
        <w:t>Agustín Misericordioso</w:t>
      </w:r>
    </w:p>
    <w:p w:rsidR="00952CFA" w:rsidRPr="00952CFA" w:rsidRDefault="00952CFA" w:rsidP="0013082F">
      <w:pPr>
        <w:spacing w:before="100" w:beforeAutospacing="1" w:after="100" w:afterAutospacing="1"/>
        <w:jc w:val="both"/>
        <w:textAlignment w:val="top"/>
        <w:outlineLvl w:val="2"/>
        <w:rPr>
          <w:rFonts w:ascii="Arial" w:eastAsia="Times New Roman" w:hAnsi="Arial" w:cs="Arial"/>
          <w:b/>
          <w:bCs/>
          <w:color w:val="165A8E"/>
          <w:lang w:val="es-ES" w:eastAsia="es-MX"/>
        </w:rPr>
      </w:pPr>
      <w:r w:rsidRPr="00952CFA">
        <w:rPr>
          <w:rFonts w:ascii="Arial" w:eastAsia="Times New Roman" w:hAnsi="Arial" w:cs="Arial"/>
          <w:color w:val="44454B"/>
          <w:lang w:val="es-ES" w:eastAsia="es-MX"/>
        </w:rPr>
        <w:t xml:space="preserve">El mismo san Agustín será una persona que en su práctica pastoral manifestará la misericordia, tanto personalmente, dando a los pobres lo que puede y tiene, como por medio de dos instituciones episcopales en su diócesis de </w:t>
      </w:r>
      <w:proofErr w:type="spellStart"/>
      <w:r w:rsidRPr="00952CFA">
        <w:rPr>
          <w:rFonts w:ascii="Arial" w:eastAsia="Times New Roman" w:hAnsi="Arial" w:cs="Arial"/>
          <w:color w:val="44454B"/>
          <w:lang w:val="es-ES" w:eastAsia="es-MX"/>
        </w:rPr>
        <w:t>Hipona</w:t>
      </w:r>
      <w:proofErr w:type="spellEnd"/>
      <w:r w:rsidRPr="00952CFA">
        <w:rPr>
          <w:rFonts w:ascii="Arial" w:eastAsia="Times New Roman" w:hAnsi="Arial" w:cs="Arial"/>
          <w:color w:val="44454B"/>
          <w:lang w:val="es-ES" w:eastAsia="es-MX"/>
        </w:rPr>
        <w:t xml:space="preserve">, como fueron la </w:t>
      </w:r>
      <w:r w:rsidRPr="00986456">
        <w:rPr>
          <w:rFonts w:ascii="Arial" w:eastAsia="Times New Roman" w:hAnsi="Arial" w:cs="Arial"/>
          <w:i/>
          <w:iCs/>
          <w:color w:val="44454B"/>
          <w:lang w:val="es-ES" w:eastAsia="es-MX"/>
        </w:rPr>
        <w:t xml:space="preserve">matricula </w:t>
      </w:r>
      <w:proofErr w:type="spellStart"/>
      <w:r w:rsidRPr="00986456">
        <w:rPr>
          <w:rFonts w:ascii="Arial" w:eastAsia="Times New Roman" w:hAnsi="Arial" w:cs="Arial"/>
          <w:i/>
          <w:iCs/>
          <w:color w:val="44454B"/>
          <w:lang w:val="es-ES" w:eastAsia="es-MX"/>
        </w:rPr>
        <w:t>pauperum</w:t>
      </w:r>
      <w:proofErr w:type="spellEnd"/>
      <w:r w:rsidRPr="00952CFA">
        <w:rPr>
          <w:rFonts w:ascii="Arial" w:eastAsia="Times New Roman" w:hAnsi="Arial" w:cs="Arial"/>
          <w:color w:val="44454B"/>
          <w:lang w:val="es-ES" w:eastAsia="es-MX"/>
        </w:rPr>
        <w:t xml:space="preserve"> (</w:t>
      </w:r>
      <w:proofErr w:type="spellStart"/>
      <w:r w:rsidRPr="00952CFA">
        <w:rPr>
          <w:rFonts w:ascii="Arial" w:eastAsia="Times New Roman" w:hAnsi="Arial" w:cs="Arial"/>
          <w:color w:val="44454B"/>
          <w:lang w:val="es-ES" w:eastAsia="es-MX"/>
        </w:rPr>
        <w:t>ep</w:t>
      </w:r>
      <w:proofErr w:type="spellEnd"/>
      <w:r w:rsidRPr="00952CFA">
        <w:rPr>
          <w:rFonts w:ascii="Arial" w:eastAsia="Times New Roman" w:hAnsi="Arial" w:cs="Arial"/>
          <w:color w:val="44454B"/>
          <w:lang w:val="es-ES" w:eastAsia="es-MX"/>
        </w:rPr>
        <w:t xml:space="preserve">. 20*, 2) y el </w:t>
      </w:r>
      <w:proofErr w:type="spellStart"/>
      <w:r w:rsidRPr="00986456">
        <w:rPr>
          <w:rFonts w:ascii="Arial" w:eastAsia="Times New Roman" w:hAnsi="Arial" w:cs="Arial"/>
          <w:i/>
          <w:iCs/>
          <w:color w:val="44454B"/>
          <w:lang w:val="es-ES" w:eastAsia="es-MX"/>
        </w:rPr>
        <w:t>xenodochium</w:t>
      </w:r>
      <w:proofErr w:type="spellEnd"/>
      <w:r w:rsidRPr="00986456">
        <w:rPr>
          <w:rFonts w:ascii="Arial" w:eastAsia="Times New Roman" w:hAnsi="Arial" w:cs="Arial"/>
          <w:i/>
          <w:iCs/>
          <w:color w:val="44454B"/>
          <w:lang w:val="es-ES" w:eastAsia="es-MX"/>
        </w:rPr>
        <w:t xml:space="preserve"> </w:t>
      </w:r>
      <w:r w:rsidRPr="00952CFA">
        <w:rPr>
          <w:rFonts w:ascii="Arial" w:eastAsia="Times New Roman" w:hAnsi="Arial" w:cs="Arial"/>
          <w:color w:val="44454B"/>
          <w:lang w:val="es-ES" w:eastAsia="es-MX"/>
        </w:rPr>
        <w:t xml:space="preserve">(s. 356, 10). La primera era una lista de las personas o familias más pobres, a las que se socorría periódicamente con los alimentos y elementos necesarios. El </w:t>
      </w:r>
      <w:proofErr w:type="spellStart"/>
      <w:r w:rsidRPr="00986456">
        <w:rPr>
          <w:rFonts w:ascii="Arial" w:eastAsia="Times New Roman" w:hAnsi="Arial" w:cs="Arial"/>
          <w:i/>
          <w:iCs/>
          <w:color w:val="44454B"/>
          <w:lang w:val="es-ES" w:eastAsia="es-MX"/>
        </w:rPr>
        <w:t>xenodochium</w:t>
      </w:r>
      <w:proofErr w:type="spellEnd"/>
      <w:r w:rsidRPr="00952CFA">
        <w:rPr>
          <w:rFonts w:ascii="Arial" w:eastAsia="Times New Roman" w:hAnsi="Arial" w:cs="Arial"/>
          <w:color w:val="44454B"/>
          <w:lang w:val="es-ES" w:eastAsia="es-MX"/>
        </w:rPr>
        <w:t xml:space="preserve"> era un albergue en donde se ayudará a los extranjeros, peregrinos, pobres y necesitados de la diócesis de </w:t>
      </w:r>
      <w:proofErr w:type="spellStart"/>
      <w:r w:rsidRPr="00952CFA">
        <w:rPr>
          <w:rFonts w:ascii="Arial" w:eastAsia="Times New Roman" w:hAnsi="Arial" w:cs="Arial"/>
          <w:color w:val="44454B"/>
          <w:lang w:val="es-ES" w:eastAsia="es-MX"/>
        </w:rPr>
        <w:t>Hipona</w:t>
      </w:r>
      <w:proofErr w:type="spellEnd"/>
      <w:r w:rsidRPr="00952CFA">
        <w:rPr>
          <w:rFonts w:ascii="Arial" w:eastAsia="Times New Roman" w:hAnsi="Arial" w:cs="Arial"/>
          <w:color w:val="44454B"/>
          <w:lang w:val="es-ES" w:eastAsia="es-MX"/>
        </w:rPr>
        <w:t>.</w:t>
      </w:r>
      <w:r w:rsidR="007E78B7">
        <w:rPr>
          <w:rFonts w:ascii="Arial" w:eastAsia="Times New Roman" w:hAnsi="Arial" w:cs="Arial"/>
          <w:b/>
          <w:bCs/>
          <w:color w:val="165A8E"/>
          <w:lang w:val="es-ES" w:eastAsia="es-MX"/>
        </w:rPr>
        <w:t xml:space="preserve">   </w:t>
      </w:r>
      <w:r w:rsidRPr="00952CFA">
        <w:rPr>
          <w:rFonts w:ascii="Arial" w:eastAsia="Times New Roman" w:hAnsi="Arial" w:cs="Arial"/>
          <w:color w:val="44454B"/>
          <w:lang w:val="es-ES" w:eastAsia="es-MX"/>
        </w:rPr>
        <w:t xml:space="preserve">Y este ejemplo de misericordia de su Pastor llevó al pueblo fiel de </w:t>
      </w:r>
      <w:proofErr w:type="spellStart"/>
      <w:r w:rsidRPr="00952CFA">
        <w:rPr>
          <w:rFonts w:ascii="Arial" w:eastAsia="Times New Roman" w:hAnsi="Arial" w:cs="Arial"/>
          <w:color w:val="44454B"/>
          <w:lang w:val="es-ES" w:eastAsia="es-MX"/>
        </w:rPr>
        <w:t>Hipona</w:t>
      </w:r>
      <w:proofErr w:type="spellEnd"/>
      <w:r w:rsidRPr="00952CFA">
        <w:rPr>
          <w:rFonts w:ascii="Arial" w:eastAsia="Times New Roman" w:hAnsi="Arial" w:cs="Arial"/>
          <w:color w:val="44454B"/>
          <w:lang w:val="es-ES" w:eastAsia="es-MX"/>
        </w:rPr>
        <w:t xml:space="preserve"> a imitar su comportamiento, de modo que en una ocasión en la que san Agustín estaba ausente, los mismos laicos reunieron una fuerte cantidad de dinero para rescatar a más de 200 personas que habían sido secuestrados y eran llevados para ser vendidos como esclavos. El ejemplo de la misericordia de Dios y de Cristo había movido a Agustín a  ser misericordioso, y su mismo ejemplo personal movió a sus fieles a imitar sus acciones. Obviamente, cuando tuvo conocimiento del hecho, el Santo no pudo sino alabar la fe y la misericordia de sus fieles (</w:t>
      </w:r>
      <w:proofErr w:type="spellStart"/>
      <w:r w:rsidRPr="00986456">
        <w:rPr>
          <w:rFonts w:ascii="Arial" w:eastAsia="Times New Roman" w:hAnsi="Arial" w:cs="Arial"/>
          <w:i/>
          <w:iCs/>
          <w:color w:val="44454B"/>
          <w:lang w:val="es-ES" w:eastAsia="es-MX"/>
        </w:rPr>
        <w:t>ep</w:t>
      </w:r>
      <w:proofErr w:type="spellEnd"/>
      <w:r w:rsidRPr="00952CFA">
        <w:rPr>
          <w:rFonts w:ascii="Arial" w:eastAsia="Times New Roman" w:hAnsi="Arial" w:cs="Arial"/>
          <w:color w:val="44454B"/>
          <w:lang w:val="es-ES" w:eastAsia="es-MX"/>
        </w:rPr>
        <w:t>. 10*, 7).</w:t>
      </w:r>
    </w:p>
    <w:p w:rsidR="007E78B7" w:rsidRDefault="00952CFA" w:rsidP="0013082F">
      <w:pPr>
        <w:spacing w:before="100" w:beforeAutospacing="1" w:after="100" w:afterAutospacing="1"/>
        <w:jc w:val="both"/>
        <w:textAlignment w:val="top"/>
        <w:rPr>
          <w:rFonts w:ascii="Arial" w:eastAsia="Times New Roman" w:hAnsi="Arial" w:cs="Arial"/>
          <w:color w:val="44454B"/>
          <w:lang w:val="es-ES" w:eastAsia="es-MX"/>
        </w:rPr>
      </w:pPr>
      <w:r w:rsidRPr="00952CFA">
        <w:rPr>
          <w:rFonts w:ascii="Arial" w:eastAsia="Times New Roman" w:hAnsi="Arial" w:cs="Arial"/>
          <w:color w:val="44454B"/>
          <w:lang w:val="es-ES" w:eastAsia="es-MX"/>
        </w:rPr>
        <w:t>En un mundo sin misericordia como el nuestro, el poder rescatar la misericordia en su sentido más evangélico y agustiniano, será sin duda una alternativa y solución a muchos de los problemas que aquejan hoy a la humanidad, particularmente el de la falta de valores y de corazón en el mundo.</w:t>
      </w:r>
      <w:r w:rsidR="007E78B7">
        <w:rPr>
          <w:rFonts w:ascii="Arial" w:eastAsia="Times New Roman" w:hAnsi="Arial" w:cs="Arial"/>
          <w:color w:val="44454B"/>
          <w:lang w:val="es-ES" w:eastAsia="es-MX"/>
        </w:rPr>
        <w:t xml:space="preserve">                                                         </w:t>
      </w:r>
      <w:r w:rsidR="00184ABF" w:rsidRPr="00986456">
        <w:rPr>
          <w:rFonts w:ascii="Arial" w:eastAsia="Times New Roman" w:hAnsi="Arial" w:cs="Arial"/>
          <w:color w:val="44454B"/>
          <w:lang w:val="es-ES" w:eastAsia="es-MX"/>
        </w:rPr>
        <w:t xml:space="preserve">Fray </w:t>
      </w:r>
      <w:r w:rsidR="007E78B7">
        <w:rPr>
          <w:rFonts w:ascii="Arial" w:eastAsia="Times New Roman" w:hAnsi="Arial" w:cs="Arial"/>
          <w:color w:val="44454B"/>
          <w:lang w:val="es-ES" w:eastAsia="es-MX"/>
        </w:rPr>
        <w:t xml:space="preserve">Enrique </w:t>
      </w:r>
      <w:proofErr w:type="spellStart"/>
      <w:r w:rsidR="007E78B7">
        <w:rPr>
          <w:rFonts w:ascii="Arial" w:eastAsia="Times New Roman" w:hAnsi="Arial" w:cs="Arial"/>
          <w:color w:val="44454B"/>
          <w:lang w:val="es-ES" w:eastAsia="es-MX"/>
        </w:rPr>
        <w:t>Eguiarte</w:t>
      </w:r>
      <w:proofErr w:type="spellEnd"/>
    </w:p>
    <w:p w:rsidR="007E78B7" w:rsidRPr="00FA1663" w:rsidRDefault="007E78B7" w:rsidP="00810828">
      <w:pPr>
        <w:spacing w:before="100" w:beforeAutospacing="1" w:after="100" w:afterAutospacing="1" w:line="240" w:lineRule="auto"/>
        <w:textAlignment w:val="top"/>
        <w:rPr>
          <w:rFonts w:ascii="Arial" w:eastAsia="Times New Roman" w:hAnsi="Arial" w:cs="Arial"/>
          <w:color w:val="44454B"/>
          <w:lang w:val="es-ES" w:eastAsia="es-MX"/>
        </w:rPr>
      </w:pPr>
      <w:r w:rsidRPr="007E78B7">
        <w:rPr>
          <w:rFonts w:ascii="Arial" w:eastAsia="Times New Roman" w:hAnsi="Arial" w:cs="Arial"/>
          <w:b/>
          <w:color w:val="44454B"/>
          <w:lang w:val="es-ES" w:eastAsia="es-MX"/>
        </w:rPr>
        <w:t>PRÁCTICA</w:t>
      </w:r>
      <w:r>
        <w:rPr>
          <w:rFonts w:ascii="Arial" w:eastAsia="Times New Roman" w:hAnsi="Arial" w:cs="Arial"/>
          <w:b/>
          <w:color w:val="44454B"/>
          <w:lang w:val="es-ES" w:eastAsia="es-MX"/>
        </w:rPr>
        <w:t>-</w:t>
      </w:r>
      <w:r w:rsidR="00810828">
        <w:rPr>
          <w:rFonts w:ascii="Arial" w:eastAsia="Times New Roman" w:hAnsi="Arial" w:cs="Arial"/>
          <w:b/>
          <w:color w:val="44454B"/>
          <w:lang w:val="es-ES" w:eastAsia="es-MX"/>
        </w:rPr>
        <w:t xml:space="preserve"> Haz tu examen de conciencia con las Obras de Misericordia.                                          </w:t>
      </w:r>
      <w:r>
        <w:rPr>
          <w:rFonts w:ascii="Arial" w:eastAsia="Times New Roman" w:hAnsi="Arial" w:cs="Arial"/>
          <w:b/>
          <w:color w:val="44454B"/>
          <w:lang w:val="es-ES" w:eastAsia="es-MX"/>
        </w:rPr>
        <w:t xml:space="preserve"> </w:t>
      </w:r>
      <w:r w:rsidR="00FA1663">
        <w:rPr>
          <w:rFonts w:ascii="Arial" w:eastAsia="Times New Roman" w:hAnsi="Arial" w:cs="Arial"/>
          <w:b/>
          <w:color w:val="44454B"/>
          <w:lang w:val="es-ES" w:eastAsia="es-MX"/>
        </w:rPr>
        <w:t>Esta semana en particular practica la obra de misericordia que más te cueste.</w:t>
      </w:r>
    </w:p>
    <w:sectPr w:rsidR="007E78B7" w:rsidRPr="00FA1663" w:rsidSect="0013082F">
      <w:pgSz w:w="12240" w:h="15840"/>
      <w:pgMar w:top="709" w:right="1183"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2CFA"/>
    <w:rsid w:val="000B4BD4"/>
    <w:rsid w:val="000B5F75"/>
    <w:rsid w:val="0013082F"/>
    <w:rsid w:val="00184ABF"/>
    <w:rsid w:val="00386014"/>
    <w:rsid w:val="007E78B7"/>
    <w:rsid w:val="00810828"/>
    <w:rsid w:val="00952CFA"/>
    <w:rsid w:val="00986456"/>
    <w:rsid w:val="00A517E1"/>
    <w:rsid w:val="00D05F7A"/>
    <w:rsid w:val="00E332D2"/>
    <w:rsid w:val="00EA7D50"/>
    <w:rsid w:val="00FA166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paragraph" w:styleId="Ttulo3">
    <w:name w:val="heading 3"/>
    <w:basedOn w:val="Normal"/>
    <w:link w:val="Ttulo3Car"/>
    <w:uiPriority w:val="9"/>
    <w:qFormat/>
    <w:rsid w:val="00952CFA"/>
    <w:pPr>
      <w:spacing w:before="100" w:beforeAutospacing="1" w:after="100" w:afterAutospacing="1" w:line="240" w:lineRule="auto"/>
      <w:outlineLvl w:val="2"/>
    </w:pPr>
    <w:rPr>
      <w:rFonts w:ascii="Helvetica" w:eastAsia="Times New Roman" w:hAnsi="Helvetica" w:cs="Helvetica"/>
      <w:b/>
      <w:bCs/>
      <w:color w:val="165A8E"/>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52CFA"/>
    <w:rPr>
      <w:rFonts w:ascii="Helvetica" w:eastAsia="Times New Roman" w:hAnsi="Helvetica" w:cs="Helvetica"/>
      <w:b/>
      <w:bCs/>
      <w:color w:val="165A8E"/>
      <w:sz w:val="24"/>
      <w:szCs w:val="24"/>
      <w:lang w:eastAsia="es-MX"/>
    </w:rPr>
  </w:style>
  <w:style w:type="character" w:styleId="nfasis">
    <w:name w:val="Emphasis"/>
    <w:basedOn w:val="Fuentedeprrafopredeter"/>
    <w:uiPriority w:val="20"/>
    <w:qFormat/>
    <w:rsid w:val="00952CFA"/>
    <w:rPr>
      <w:i/>
      <w:iCs/>
    </w:rPr>
  </w:style>
  <w:style w:type="paragraph" w:styleId="Textodeglobo">
    <w:name w:val="Balloon Text"/>
    <w:basedOn w:val="Normal"/>
    <w:link w:val="TextodegloboCar"/>
    <w:uiPriority w:val="99"/>
    <w:semiHidden/>
    <w:unhideWhenUsed/>
    <w:rsid w:val="009864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64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832997">
      <w:bodyDiv w:val="1"/>
      <w:marLeft w:val="0"/>
      <w:marRight w:val="0"/>
      <w:marTop w:val="0"/>
      <w:marBottom w:val="0"/>
      <w:divBdr>
        <w:top w:val="none" w:sz="0" w:space="0" w:color="auto"/>
        <w:left w:val="none" w:sz="0" w:space="0" w:color="auto"/>
        <w:bottom w:val="none" w:sz="0" w:space="0" w:color="auto"/>
        <w:right w:val="none" w:sz="0" w:space="0" w:color="auto"/>
      </w:divBdr>
      <w:divsChild>
        <w:div w:id="1623462944">
          <w:marLeft w:val="0"/>
          <w:marRight w:val="0"/>
          <w:marTop w:val="0"/>
          <w:marBottom w:val="0"/>
          <w:divBdr>
            <w:top w:val="none" w:sz="0" w:space="0" w:color="auto"/>
            <w:left w:val="none" w:sz="0" w:space="0" w:color="auto"/>
            <w:bottom w:val="none" w:sz="0" w:space="0" w:color="auto"/>
            <w:right w:val="none" w:sz="0" w:space="0" w:color="auto"/>
          </w:divBdr>
          <w:divsChild>
            <w:div w:id="885994552">
              <w:marLeft w:val="0"/>
              <w:marRight w:val="0"/>
              <w:marTop w:val="0"/>
              <w:marBottom w:val="0"/>
              <w:divBdr>
                <w:top w:val="none" w:sz="0" w:space="0" w:color="auto"/>
                <w:left w:val="none" w:sz="0" w:space="0" w:color="auto"/>
                <w:bottom w:val="none" w:sz="0" w:space="0" w:color="auto"/>
                <w:right w:val="none" w:sz="0" w:space="0" w:color="auto"/>
              </w:divBdr>
              <w:divsChild>
                <w:div w:id="624895317">
                  <w:marLeft w:val="0"/>
                  <w:marRight w:val="0"/>
                  <w:marTop w:val="0"/>
                  <w:marBottom w:val="0"/>
                  <w:divBdr>
                    <w:top w:val="none" w:sz="0" w:space="0" w:color="auto"/>
                    <w:left w:val="none" w:sz="0" w:space="0" w:color="auto"/>
                    <w:bottom w:val="none" w:sz="0" w:space="0" w:color="auto"/>
                    <w:right w:val="none" w:sz="0" w:space="0" w:color="auto"/>
                  </w:divBdr>
                  <w:divsChild>
                    <w:div w:id="1455097600">
                      <w:marLeft w:val="16"/>
                      <w:marRight w:val="0"/>
                      <w:marTop w:val="0"/>
                      <w:marBottom w:val="0"/>
                      <w:divBdr>
                        <w:top w:val="none" w:sz="0" w:space="0" w:color="auto"/>
                        <w:left w:val="none" w:sz="0" w:space="0" w:color="auto"/>
                        <w:bottom w:val="none" w:sz="0" w:space="0" w:color="auto"/>
                        <w:right w:val="none" w:sz="0" w:space="0" w:color="auto"/>
                      </w:divBdr>
                      <w:divsChild>
                        <w:div w:id="822116233">
                          <w:marLeft w:val="188"/>
                          <w:marRight w:val="3397"/>
                          <w:marTop w:val="0"/>
                          <w:marBottom w:val="0"/>
                          <w:divBdr>
                            <w:top w:val="none" w:sz="0" w:space="0" w:color="auto"/>
                            <w:left w:val="none" w:sz="0" w:space="0" w:color="auto"/>
                            <w:bottom w:val="none" w:sz="0" w:space="0" w:color="auto"/>
                            <w:right w:val="none" w:sz="0" w:space="0" w:color="auto"/>
                          </w:divBdr>
                          <w:divsChild>
                            <w:div w:id="2100252919">
                              <w:marLeft w:val="0"/>
                              <w:marRight w:val="0"/>
                              <w:marTop w:val="0"/>
                              <w:marBottom w:val="0"/>
                              <w:divBdr>
                                <w:top w:val="none" w:sz="0" w:space="0" w:color="auto"/>
                                <w:left w:val="none" w:sz="0" w:space="0" w:color="auto"/>
                                <w:bottom w:val="none" w:sz="0" w:space="0" w:color="auto"/>
                                <w:right w:val="none" w:sz="0" w:space="0" w:color="auto"/>
                              </w:divBdr>
                              <w:divsChild>
                                <w:div w:id="1786536079">
                                  <w:marLeft w:val="0"/>
                                  <w:marRight w:val="0"/>
                                  <w:marTop w:val="0"/>
                                  <w:marBottom w:val="157"/>
                                  <w:divBdr>
                                    <w:top w:val="none" w:sz="0" w:space="0" w:color="auto"/>
                                    <w:left w:val="none" w:sz="0" w:space="0" w:color="auto"/>
                                    <w:bottom w:val="none" w:sz="0" w:space="0" w:color="auto"/>
                                    <w:right w:val="none" w:sz="0" w:space="0" w:color="auto"/>
                                  </w:divBdr>
                                  <w:divsChild>
                                    <w:div w:id="13247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E5165-3ACA-4402-B93F-6CAA814A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1087</Words>
  <Characters>5981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3</cp:revision>
  <dcterms:created xsi:type="dcterms:W3CDTF">2016-07-30T21:48:00Z</dcterms:created>
  <dcterms:modified xsi:type="dcterms:W3CDTF">2016-07-30T21:54:00Z</dcterms:modified>
</cp:coreProperties>
</file>